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18DB" w14:textId="77777777" w:rsidR="0075223E" w:rsidRPr="00224EDB" w:rsidRDefault="0075223E" w:rsidP="0075223E">
      <w:pPr>
        <w:jc w:val="center"/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Mellors Catering Services are currently recruiting for a:</w:t>
      </w:r>
    </w:p>
    <w:p w14:paraId="77776185" w14:textId="77777777" w:rsidR="0075223E" w:rsidRPr="00224EDB" w:rsidRDefault="0075223E" w:rsidP="0075223E">
      <w:pPr>
        <w:jc w:val="center"/>
        <w:rPr>
          <w:rFonts w:cs="Arial"/>
          <w:sz w:val="18"/>
          <w:szCs w:val="18"/>
        </w:rPr>
      </w:pPr>
    </w:p>
    <w:p w14:paraId="39E534F6" w14:textId="77777777" w:rsidR="0075223E" w:rsidRPr="00224EDB" w:rsidRDefault="0075223E" w:rsidP="0075223E">
      <w:pPr>
        <w:jc w:val="center"/>
        <w:rPr>
          <w:rFonts w:cs="Arial"/>
          <w:b/>
          <w:sz w:val="18"/>
          <w:szCs w:val="18"/>
        </w:rPr>
      </w:pPr>
      <w:r w:rsidRPr="00224EDB">
        <w:rPr>
          <w:rFonts w:cs="Arial"/>
          <w:b/>
          <w:sz w:val="18"/>
          <w:szCs w:val="18"/>
        </w:rPr>
        <w:t xml:space="preserve">Area Support Manager </w:t>
      </w:r>
    </w:p>
    <w:p w14:paraId="292D8EC5" w14:textId="77777777" w:rsidR="0075223E" w:rsidRPr="00224EDB" w:rsidRDefault="0075223E" w:rsidP="0075223E">
      <w:pPr>
        <w:jc w:val="center"/>
        <w:rPr>
          <w:rFonts w:cs="Arial"/>
          <w:sz w:val="18"/>
          <w:szCs w:val="18"/>
        </w:rPr>
      </w:pPr>
    </w:p>
    <w:p w14:paraId="53CAE765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Mellors Catering Services is the first choice contract caterer in the north for catering in the business, industry and education sectors.</w:t>
      </w:r>
    </w:p>
    <w:p w14:paraId="2A1BE0A4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0A85A9FB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From food on the plate to design and turn key project management of new catering developments, Mellors brings commercial experience and local resources to your organisation.</w:t>
      </w:r>
    </w:p>
    <w:p w14:paraId="44D6B0B7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7B462E99" w14:textId="77777777" w:rsidR="0075223E" w:rsidRPr="00224EDB" w:rsidRDefault="0075223E" w:rsidP="0075223E">
      <w:pPr>
        <w:outlineLvl w:val="3"/>
        <w:rPr>
          <w:rFonts w:cs="Arial"/>
          <w:b/>
          <w:bCs/>
          <w:sz w:val="18"/>
          <w:szCs w:val="18"/>
        </w:rPr>
      </w:pPr>
      <w:r w:rsidRPr="00224EDB">
        <w:rPr>
          <w:rFonts w:cs="Arial"/>
          <w:bCs/>
          <w:sz w:val="18"/>
          <w:szCs w:val="18"/>
        </w:rPr>
        <w:t>Our Mission is:</w:t>
      </w:r>
      <w:r w:rsidRPr="00224EDB">
        <w:rPr>
          <w:rFonts w:cs="Arial"/>
          <w:b/>
          <w:bCs/>
          <w:sz w:val="18"/>
          <w:szCs w:val="18"/>
        </w:rPr>
        <w:t xml:space="preserve"> Top quality service and food create happy and successful people</w:t>
      </w:r>
    </w:p>
    <w:p w14:paraId="4E76A6C8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38E92298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Job Details:</w:t>
      </w:r>
    </w:p>
    <w:p w14:paraId="62E0F630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Environment: Schools and Business in Industry sites</w:t>
      </w:r>
    </w:p>
    <w:p w14:paraId="6B516886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Hours: 37.5 hours per week</w:t>
      </w:r>
    </w:p>
    <w:p w14:paraId="2D23DBC2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Accountable To: Area Manager</w:t>
      </w:r>
    </w:p>
    <w:p w14:paraId="53B27DB6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 xml:space="preserve">For this role you must be able to drive and have your own transport.  You will be </w:t>
      </w:r>
      <w:r>
        <w:rPr>
          <w:rFonts w:cs="Arial"/>
          <w:sz w:val="18"/>
          <w:szCs w:val="18"/>
        </w:rPr>
        <w:t>able to claim all business mileage.  Business m</w:t>
      </w:r>
      <w:r w:rsidRPr="00224EDB">
        <w:rPr>
          <w:rFonts w:cs="Arial"/>
          <w:sz w:val="18"/>
          <w:szCs w:val="18"/>
        </w:rPr>
        <w:t>ileage</w:t>
      </w:r>
      <w:r>
        <w:rPr>
          <w:rFonts w:cs="Arial"/>
          <w:sz w:val="18"/>
          <w:szCs w:val="18"/>
        </w:rPr>
        <w:t xml:space="preserve"> will account from the </w:t>
      </w:r>
      <w:r w:rsidRPr="00224EDB">
        <w:rPr>
          <w:rFonts w:cs="Arial"/>
          <w:sz w:val="18"/>
          <w:szCs w:val="18"/>
        </w:rPr>
        <w:t>nearest unit to your home</w:t>
      </w:r>
      <w:r>
        <w:rPr>
          <w:rFonts w:cs="Arial"/>
          <w:sz w:val="18"/>
          <w:szCs w:val="18"/>
        </w:rPr>
        <w:t xml:space="preserve"> within the patch.</w:t>
      </w:r>
    </w:p>
    <w:p w14:paraId="018D9FF7" w14:textId="77777777" w:rsidR="0075223E" w:rsidRPr="00224EDB" w:rsidRDefault="0075223E" w:rsidP="0075223E">
      <w:pPr>
        <w:pStyle w:val="NormalWeb"/>
        <w:rPr>
          <w:rFonts w:ascii="Arial" w:hAnsi="Arial" w:cs="Arial"/>
          <w:b/>
          <w:bCs/>
          <w:color w:val="000000"/>
          <w:sz w:val="18"/>
          <w:szCs w:val="18"/>
        </w:rPr>
      </w:pPr>
      <w:r w:rsidRPr="00224EDB">
        <w:rPr>
          <w:rFonts w:ascii="Arial" w:hAnsi="Arial" w:cs="Arial"/>
          <w:b/>
          <w:bCs/>
          <w:color w:val="000000"/>
          <w:sz w:val="18"/>
          <w:szCs w:val="18"/>
        </w:rPr>
        <w:t>Area Support Manager Role Purpose:</w:t>
      </w:r>
    </w:p>
    <w:p w14:paraId="313E68F9" w14:textId="77777777" w:rsidR="0075223E" w:rsidRPr="00224EDB" w:rsidRDefault="0075223E" w:rsidP="0075223E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24EDB">
        <w:rPr>
          <w:rFonts w:ascii="Arial" w:hAnsi="Arial" w:cs="Arial"/>
          <w:bCs/>
          <w:color w:val="000000"/>
          <w:sz w:val="18"/>
          <w:szCs w:val="18"/>
        </w:rPr>
        <w:t>The role is to provide secondary support to Area Manager</w:t>
      </w:r>
      <w:r>
        <w:rPr>
          <w:rFonts w:ascii="Arial" w:hAnsi="Arial" w:cs="Arial"/>
          <w:bCs/>
          <w:color w:val="000000"/>
          <w:sz w:val="18"/>
          <w:szCs w:val="18"/>
        </w:rPr>
        <w:t>s</w:t>
      </w:r>
      <w:r w:rsidRPr="00224EDB">
        <w:rPr>
          <w:rFonts w:ascii="Arial" w:hAnsi="Arial" w:cs="Arial"/>
          <w:bCs/>
          <w:color w:val="000000"/>
          <w:sz w:val="18"/>
          <w:szCs w:val="18"/>
        </w:rPr>
        <w:t xml:space="preserve"> by managing catering units which include both educational and business &amp; industry sites.</w:t>
      </w:r>
    </w:p>
    <w:p w14:paraId="424DF2AC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Provide assistance to the </w:t>
      </w:r>
      <w:r>
        <w:rPr>
          <w:rFonts w:cs="Arial"/>
          <w:color w:val="000000"/>
          <w:sz w:val="18"/>
          <w:szCs w:val="18"/>
        </w:rPr>
        <w:t>Catering</w:t>
      </w:r>
      <w:r w:rsidRPr="00224EDB">
        <w:rPr>
          <w:rFonts w:cs="Arial"/>
          <w:color w:val="000000"/>
          <w:sz w:val="18"/>
          <w:szCs w:val="18"/>
        </w:rPr>
        <w:t xml:space="preserve"> Manager in managing catering units</w:t>
      </w:r>
    </w:p>
    <w:p w14:paraId="43638A23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Provide relief for Catering Managers who are on holiday or off sick providing full catering, vending and extensive hospitality services</w:t>
      </w:r>
    </w:p>
    <w:p w14:paraId="5CB7342F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Carry out disciplinary investigations where necessary</w:t>
      </w:r>
    </w:p>
    <w:p w14:paraId="7B59D63F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To promote a positive image and act as an ambassador for the company at all times</w:t>
      </w:r>
    </w:p>
    <w:p w14:paraId="407D33A9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Assist with training and development of employees</w:t>
      </w:r>
    </w:p>
    <w:p w14:paraId="1E33AF24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Manage teams (including managing their performance, training and development, absence management and disciplinary if required)</w:t>
      </w:r>
    </w:p>
    <w:p w14:paraId="3FD2BC43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Assist with the training of managers to ensure they achieve budgets and other company targets</w:t>
      </w:r>
    </w:p>
    <w:p w14:paraId="128D3B6C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Manage client demands, ensuring client relationships are developed in a professional manner </w:t>
      </w:r>
    </w:p>
    <w:p w14:paraId="4F2D52FC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Ensure all food hygiene and health and safety regulations are adhered to at all times</w:t>
      </w:r>
    </w:p>
    <w:p w14:paraId="18D56298" w14:textId="77777777" w:rsidR="0075223E" w:rsidRPr="00224EDB" w:rsidRDefault="0075223E" w:rsidP="007522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Adhere to existing and new working practices, methods, procedures and respond positively to new and alternative systems</w:t>
      </w:r>
    </w:p>
    <w:p w14:paraId="6F09B342" w14:textId="77777777" w:rsidR="00FB5911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Assist with stock taking</w:t>
      </w:r>
    </w:p>
    <w:p w14:paraId="4D341AEA" w14:textId="2D98906E" w:rsidR="0075223E" w:rsidRPr="00224EDB" w:rsidRDefault="00FB5911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</w:t>
      </w:r>
      <w:r w:rsidR="0075223E" w:rsidRPr="00224EDB">
        <w:rPr>
          <w:rFonts w:cs="Arial"/>
          <w:color w:val="000000"/>
          <w:sz w:val="18"/>
          <w:szCs w:val="18"/>
        </w:rPr>
        <w:t xml:space="preserve">arry out unit audits </w:t>
      </w:r>
      <w:r>
        <w:rPr>
          <w:rFonts w:cs="Arial"/>
          <w:color w:val="000000"/>
          <w:sz w:val="18"/>
          <w:szCs w:val="18"/>
        </w:rPr>
        <w:t>and health and safety audits</w:t>
      </w:r>
    </w:p>
    <w:p w14:paraId="62F9579A" w14:textId="77777777" w:rsidR="0075223E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Complete relevant unit required paperwork to company standard </w:t>
      </w:r>
    </w:p>
    <w:p w14:paraId="12A28B8F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Completion of timesheets</w:t>
      </w:r>
    </w:p>
    <w:p w14:paraId="00D0B3E9" w14:textId="77777777" w:rsidR="0075223E" w:rsidRPr="00224EDB" w:rsidRDefault="0075223E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>To ensure company deadlines are achieved whilst working at any contract</w:t>
      </w:r>
    </w:p>
    <w:p w14:paraId="6192A5A5" w14:textId="0C1A9081" w:rsidR="0075223E" w:rsidRPr="00224EDB" w:rsidRDefault="001A62D1" w:rsidP="0075223E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Recruit, i</w:t>
      </w:r>
      <w:r w:rsidR="0075223E" w:rsidRPr="00224EDB">
        <w:rPr>
          <w:rFonts w:cs="Arial"/>
          <w:color w:val="000000"/>
          <w:sz w:val="18"/>
          <w:szCs w:val="18"/>
        </w:rPr>
        <w:t>nduct &amp; train new staff</w:t>
      </w:r>
    </w:p>
    <w:p w14:paraId="51E98707" w14:textId="77777777" w:rsidR="0075223E" w:rsidRPr="00224EDB" w:rsidRDefault="0075223E" w:rsidP="0075223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Participate in training and development</w:t>
      </w:r>
    </w:p>
    <w:p w14:paraId="06EE05EB" w14:textId="77777777" w:rsidR="0075223E" w:rsidRPr="00224EDB" w:rsidRDefault="0075223E" w:rsidP="007522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Carry out ad hoc duties as directed by Area Manager</w:t>
      </w:r>
    </w:p>
    <w:p w14:paraId="7465AAD6" w14:textId="77777777" w:rsidR="0075223E" w:rsidRPr="00224EDB" w:rsidRDefault="0075223E" w:rsidP="0075223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To recommend operational efficiencies and improvements on an ongoing basis</w:t>
      </w:r>
    </w:p>
    <w:p w14:paraId="7B57C2DC" w14:textId="77777777" w:rsidR="0075223E" w:rsidRPr="00224EDB" w:rsidRDefault="0075223E" w:rsidP="0075223E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24EDB">
        <w:rPr>
          <w:rFonts w:ascii="Arial" w:hAnsi="Arial" w:cs="Arial"/>
          <w:b/>
          <w:bCs/>
          <w:color w:val="000000"/>
          <w:sz w:val="18"/>
          <w:szCs w:val="18"/>
        </w:rPr>
        <w:t>Essential Qualifications &amp; Experience Needed To Be The Area Support Manager:</w:t>
      </w:r>
    </w:p>
    <w:p w14:paraId="70DB5A25" w14:textId="77777777" w:rsidR="0075223E" w:rsidRPr="00224EDB" w:rsidRDefault="0075223E" w:rsidP="0075223E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Individual will need minimum NVQ / City Guilds Level 2 catering qualifications </w:t>
      </w:r>
    </w:p>
    <w:p w14:paraId="2A1E30C2" w14:textId="3D319CD4" w:rsidR="0075223E" w:rsidRPr="00224EDB" w:rsidRDefault="0075223E" w:rsidP="0075223E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Previous contract catering experience is </w:t>
      </w:r>
      <w:r w:rsidR="001A62D1">
        <w:rPr>
          <w:rFonts w:cs="Arial"/>
          <w:color w:val="000000"/>
          <w:sz w:val="18"/>
          <w:szCs w:val="18"/>
        </w:rPr>
        <w:t>requited</w:t>
      </w:r>
    </w:p>
    <w:p w14:paraId="63414AEE" w14:textId="77777777" w:rsidR="0075223E" w:rsidRPr="00224EDB" w:rsidRDefault="0075223E" w:rsidP="0075223E">
      <w:pPr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  <w:sz w:val="18"/>
          <w:szCs w:val="18"/>
        </w:rPr>
      </w:pPr>
      <w:r w:rsidRPr="00224EDB">
        <w:rPr>
          <w:rFonts w:cs="Arial"/>
          <w:color w:val="000000"/>
          <w:sz w:val="18"/>
          <w:szCs w:val="18"/>
        </w:rPr>
        <w:t xml:space="preserve">You will also be IT proficient. </w:t>
      </w:r>
    </w:p>
    <w:p w14:paraId="5AE47F1A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Ability to work as part of a team</w:t>
      </w:r>
    </w:p>
    <w:p w14:paraId="0AECDED7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 xml:space="preserve">Ability to identify the needs of staff and assist accordingly  </w:t>
      </w:r>
    </w:p>
    <w:p w14:paraId="3C2DA224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 xml:space="preserve">Ability to understand and manage the diverse relationships between clients, staff and other stakeholders                                                              </w:t>
      </w:r>
    </w:p>
    <w:p w14:paraId="3DB21638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Ability to promote a welcoming environment to our customers</w:t>
      </w:r>
    </w:p>
    <w:p w14:paraId="740B45B2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t>Neat and tidy in appearance</w:t>
      </w:r>
    </w:p>
    <w:p w14:paraId="6F7DB852" w14:textId="77777777" w:rsidR="0075223E" w:rsidRPr="00224EDB" w:rsidRDefault="0075223E" w:rsidP="0075223E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24EDB">
        <w:rPr>
          <w:rFonts w:ascii="Arial" w:hAnsi="Arial" w:cs="Arial"/>
          <w:sz w:val="18"/>
          <w:szCs w:val="18"/>
        </w:rPr>
        <w:lastRenderedPageBreak/>
        <w:t>A natural positive person with a ‘can do’ attitude, prepared to assist the rest of the team and the company</w:t>
      </w:r>
    </w:p>
    <w:p w14:paraId="451508F7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5305CA37" w14:textId="77777777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>From time to time, the company may ask you to work outside of your usual location and working hours. Therefore, flexibility is a must for this role. You will also be expected to work at weekends from time to time when covering B&amp;I units or for special functions/occasions.</w:t>
      </w:r>
    </w:p>
    <w:p w14:paraId="202B7BB2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3F351BBA" w14:textId="7300E6D4" w:rsidR="0075223E" w:rsidRPr="00224EDB" w:rsidRDefault="0075223E" w:rsidP="0075223E">
      <w:pPr>
        <w:rPr>
          <w:rFonts w:cs="Arial"/>
          <w:sz w:val="18"/>
          <w:szCs w:val="18"/>
        </w:rPr>
      </w:pPr>
      <w:r w:rsidRPr="00224EDB">
        <w:rPr>
          <w:rFonts w:cs="Arial"/>
          <w:sz w:val="18"/>
          <w:szCs w:val="18"/>
        </w:rPr>
        <w:t xml:space="preserve">It </w:t>
      </w:r>
      <w:r w:rsidR="004B573A">
        <w:rPr>
          <w:rFonts w:cs="Arial"/>
          <w:sz w:val="18"/>
          <w:szCs w:val="18"/>
        </w:rPr>
        <w:t xml:space="preserve">is </w:t>
      </w:r>
      <w:r w:rsidRPr="00224EDB">
        <w:rPr>
          <w:rFonts w:cs="Arial"/>
          <w:sz w:val="18"/>
          <w:szCs w:val="18"/>
        </w:rPr>
        <w:t>necessary for the company to apply for a DBS check at commencement of employment</w:t>
      </w:r>
      <w:r w:rsidR="004B573A">
        <w:rPr>
          <w:rFonts w:cs="Arial"/>
          <w:sz w:val="18"/>
          <w:szCs w:val="18"/>
        </w:rPr>
        <w:t>.</w:t>
      </w:r>
    </w:p>
    <w:p w14:paraId="73759405" w14:textId="77777777" w:rsidR="0075223E" w:rsidRPr="00224EDB" w:rsidRDefault="0075223E" w:rsidP="0075223E">
      <w:pPr>
        <w:spacing w:before="100" w:beforeAutospacing="1" w:after="100" w:afterAutospacing="1"/>
        <w:ind w:left="720"/>
        <w:rPr>
          <w:rFonts w:cs="Arial"/>
          <w:color w:val="000000"/>
          <w:sz w:val="18"/>
          <w:szCs w:val="18"/>
        </w:rPr>
      </w:pPr>
    </w:p>
    <w:p w14:paraId="00BC81C6" w14:textId="77777777" w:rsidR="0075223E" w:rsidRPr="00224EDB" w:rsidRDefault="0075223E" w:rsidP="0075223E">
      <w:pPr>
        <w:rPr>
          <w:rFonts w:cs="Arial"/>
          <w:sz w:val="18"/>
          <w:szCs w:val="18"/>
        </w:rPr>
      </w:pPr>
    </w:p>
    <w:p w14:paraId="75094A01" w14:textId="1A147220" w:rsidR="00582570" w:rsidRPr="00BC63E7" w:rsidRDefault="00582570" w:rsidP="00C657DA">
      <w:pPr>
        <w:rPr>
          <w:rFonts w:cs="Arial"/>
          <w:sz w:val="18"/>
          <w:szCs w:val="18"/>
        </w:rPr>
      </w:pPr>
    </w:p>
    <w:sectPr w:rsidR="00582570" w:rsidRPr="00BC63E7" w:rsidSect="002D4B5E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4A04" w14:textId="77777777" w:rsidR="00721CD8" w:rsidRDefault="00721CD8" w:rsidP="001D1C5A">
      <w:r>
        <w:separator/>
      </w:r>
    </w:p>
  </w:endnote>
  <w:endnote w:type="continuationSeparator" w:id="0">
    <w:p w14:paraId="75094A05" w14:textId="77777777" w:rsidR="00721CD8" w:rsidRDefault="00721CD8" w:rsidP="001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4A02" w14:textId="77777777" w:rsidR="00721CD8" w:rsidRDefault="00721CD8" w:rsidP="001D1C5A">
      <w:r>
        <w:separator/>
      </w:r>
    </w:p>
  </w:footnote>
  <w:footnote w:type="continuationSeparator" w:id="0">
    <w:p w14:paraId="75094A03" w14:textId="77777777" w:rsidR="00721CD8" w:rsidRDefault="00721CD8" w:rsidP="001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4A06" w14:textId="77777777" w:rsidR="001D1C5A" w:rsidRDefault="001D1C5A" w:rsidP="001D1C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094A08" wp14:editId="75094A09">
          <wp:extent cx="844962" cy="853440"/>
          <wp:effectExtent l="0" t="0" r="0" b="3810"/>
          <wp:docPr id="2" name="Picture 0" descr="MC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NEW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895" cy="86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94A07" w14:textId="77777777" w:rsidR="001D1C5A" w:rsidRDefault="001D1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2C3E"/>
    <w:multiLevelType w:val="multilevel"/>
    <w:tmpl w:val="F63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BBA"/>
    <w:multiLevelType w:val="multilevel"/>
    <w:tmpl w:val="DA6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2C19"/>
    <w:multiLevelType w:val="hybridMultilevel"/>
    <w:tmpl w:val="770A2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5E"/>
    <w:rsid w:val="001A62D1"/>
    <w:rsid w:val="001D1C5A"/>
    <w:rsid w:val="002D4B5E"/>
    <w:rsid w:val="002F066E"/>
    <w:rsid w:val="003B5D9C"/>
    <w:rsid w:val="003F5CE2"/>
    <w:rsid w:val="0044688F"/>
    <w:rsid w:val="00486C30"/>
    <w:rsid w:val="00495B1D"/>
    <w:rsid w:val="004B573A"/>
    <w:rsid w:val="004F6610"/>
    <w:rsid w:val="00531D46"/>
    <w:rsid w:val="005534B3"/>
    <w:rsid w:val="005702C4"/>
    <w:rsid w:val="00582570"/>
    <w:rsid w:val="005F05AD"/>
    <w:rsid w:val="00653DDD"/>
    <w:rsid w:val="00662ACF"/>
    <w:rsid w:val="00667AD0"/>
    <w:rsid w:val="00691219"/>
    <w:rsid w:val="00721CD8"/>
    <w:rsid w:val="0075223E"/>
    <w:rsid w:val="00A42F9A"/>
    <w:rsid w:val="00B062CD"/>
    <w:rsid w:val="00BC63E7"/>
    <w:rsid w:val="00C4721F"/>
    <w:rsid w:val="00C61495"/>
    <w:rsid w:val="00C657DA"/>
    <w:rsid w:val="00C77844"/>
    <w:rsid w:val="00DA7470"/>
    <w:rsid w:val="00DE77AC"/>
    <w:rsid w:val="00E850F1"/>
    <w:rsid w:val="00EE0E31"/>
    <w:rsid w:val="00F156B8"/>
    <w:rsid w:val="00F33222"/>
    <w:rsid w:val="00F4592B"/>
    <w:rsid w:val="00F636F4"/>
    <w:rsid w:val="00FB5911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949D2"/>
  <w15:docId w15:val="{37DEC7F9-0E48-40AC-8442-3D74180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B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B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A"/>
  </w:style>
  <w:style w:type="paragraph" w:styleId="Footer">
    <w:name w:val="footer"/>
    <w:basedOn w:val="Normal"/>
    <w:link w:val="FooterChar"/>
    <w:uiPriority w:val="99"/>
    <w:unhideWhenUsed/>
    <w:rsid w:val="001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A"/>
  </w:style>
  <w:style w:type="paragraph" w:styleId="ListParagraph">
    <w:name w:val="List Paragraph"/>
    <w:basedOn w:val="Normal"/>
    <w:uiPriority w:val="34"/>
    <w:qFormat/>
    <w:rsid w:val="0058257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F33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Pamw</dc:creator>
  <cp:lastModifiedBy>Jenna Calderbank</cp:lastModifiedBy>
  <cp:revision>7</cp:revision>
  <cp:lastPrinted>2018-06-29T10:43:00Z</cp:lastPrinted>
  <dcterms:created xsi:type="dcterms:W3CDTF">2020-08-05T21:21:00Z</dcterms:created>
  <dcterms:modified xsi:type="dcterms:W3CDTF">2020-08-05T21:25:00Z</dcterms:modified>
</cp:coreProperties>
</file>